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CBA661" w14:textId="6CC6760D" w:rsidR="00675519" w:rsidRPr="003C42E5" w:rsidRDefault="00675519" w:rsidP="00675519">
      <w:pPr>
        <w:pStyle w:val="Title"/>
        <w:pBdr>
          <w:bottom w:val="thickThinLargeGap" w:sz="12" w:space="5" w:color="385623" w:themeColor="accent6" w:themeShade="80"/>
        </w:pBdr>
        <w:rPr>
          <w:rFonts w:asciiTheme="minorHAnsi" w:hAnsiTheme="minorHAnsi" w:cstheme="minorHAnsi"/>
          <w:b/>
          <w:color w:val="538135" w:themeColor="accent6" w:themeShade="BF"/>
          <w:sz w:val="22"/>
        </w:rPr>
      </w:pPr>
      <w:r w:rsidRPr="003C42E5">
        <w:rPr>
          <w:rFonts w:asciiTheme="minorHAnsi" w:hAnsiTheme="minorHAnsi" w:cstheme="minorHAnsi"/>
          <w:b/>
          <w:color w:val="538135" w:themeColor="accent6" w:themeShade="BF"/>
          <w:sz w:val="22"/>
        </w:rPr>
        <w:t xml:space="preserve">Roosevelt Ridge </w:t>
      </w:r>
      <w:r w:rsidR="003C42E5" w:rsidRPr="003C42E5">
        <w:rPr>
          <w:rFonts w:asciiTheme="minorHAnsi" w:hAnsiTheme="minorHAnsi" w:cstheme="minorHAnsi"/>
          <w:b/>
          <w:color w:val="538135" w:themeColor="accent6" w:themeShade="BF"/>
          <w:sz w:val="22"/>
        </w:rPr>
        <w:t>Board of Directors</w:t>
      </w:r>
    </w:p>
    <w:p w14:paraId="399EC68C" w14:textId="77777777" w:rsidR="00CF4EC7" w:rsidRPr="003C42E5" w:rsidRDefault="00CF4EC7" w:rsidP="00CF4EC7">
      <w:pPr>
        <w:rPr>
          <w:rFonts w:asciiTheme="minorHAnsi" w:hAnsiTheme="minorHAnsi" w:cstheme="minorHAnsi"/>
        </w:rPr>
      </w:pPr>
    </w:p>
    <w:p w14:paraId="519B0E29" w14:textId="22307FAD" w:rsidR="00CF4EC7" w:rsidRPr="003C42E5" w:rsidRDefault="00CF4EC7" w:rsidP="00CF4EC7">
      <w:pPr>
        <w:rPr>
          <w:rFonts w:asciiTheme="minorHAnsi" w:hAnsiTheme="minorHAnsi" w:cstheme="minorHAnsi"/>
          <w:sz w:val="22"/>
          <w:szCs w:val="22"/>
        </w:rPr>
      </w:pPr>
      <w:r w:rsidRPr="003C42E5">
        <w:rPr>
          <w:rFonts w:asciiTheme="minorHAnsi" w:hAnsiTheme="minorHAnsi" w:cstheme="minorHAnsi"/>
          <w:sz w:val="22"/>
          <w:szCs w:val="22"/>
        </w:rPr>
        <w:t>March 26, 2020</w:t>
      </w:r>
    </w:p>
    <w:p w14:paraId="447B2452" w14:textId="77777777" w:rsidR="00CF4EC7" w:rsidRPr="003C42E5" w:rsidRDefault="00CF4EC7" w:rsidP="00CF4EC7">
      <w:pPr>
        <w:rPr>
          <w:rFonts w:asciiTheme="minorHAnsi" w:hAnsiTheme="minorHAnsi" w:cstheme="minorHAnsi"/>
          <w:sz w:val="22"/>
          <w:szCs w:val="22"/>
        </w:rPr>
      </w:pPr>
    </w:p>
    <w:p w14:paraId="432D2712" w14:textId="77777777" w:rsidR="00CF4EC7" w:rsidRPr="003C42E5" w:rsidRDefault="00CF4EC7" w:rsidP="00CF4EC7">
      <w:pPr>
        <w:rPr>
          <w:rFonts w:asciiTheme="minorHAnsi" w:hAnsiTheme="minorHAnsi" w:cstheme="minorHAnsi"/>
          <w:sz w:val="22"/>
          <w:szCs w:val="22"/>
        </w:rPr>
      </w:pPr>
      <w:r w:rsidRPr="003C42E5">
        <w:rPr>
          <w:rFonts w:asciiTheme="minorHAnsi" w:hAnsiTheme="minorHAnsi" w:cstheme="minorHAnsi"/>
          <w:sz w:val="22"/>
          <w:szCs w:val="22"/>
        </w:rPr>
        <w:t xml:space="preserve">Re: Owner Obligations </w:t>
      </w:r>
    </w:p>
    <w:p w14:paraId="3640A9BE" w14:textId="77777777" w:rsidR="00CF4EC7" w:rsidRPr="003C42E5" w:rsidRDefault="00CF4EC7" w:rsidP="00CF4EC7">
      <w:pPr>
        <w:rPr>
          <w:rFonts w:asciiTheme="minorHAnsi" w:hAnsiTheme="minorHAnsi" w:cstheme="minorHAnsi"/>
          <w:sz w:val="22"/>
          <w:szCs w:val="22"/>
        </w:rPr>
      </w:pPr>
    </w:p>
    <w:p w14:paraId="69BCAD72" w14:textId="77777777" w:rsidR="00CF4EC7" w:rsidRPr="003C42E5" w:rsidRDefault="00CF4EC7" w:rsidP="00CF4EC7">
      <w:pPr>
        <w:spacing w:after="100" w:afterAutospacing="1"/>
        <w:rPr>
          <w:rFonts w:asciiTheme="minorHAnsi" w:hAnsiTheme="minorHAnsi" w:cstheme="minorHAnsi"/>
          <w:sz w:val="22"/>
          <w:szCs w:val="22"/>
        </w:rPr>
      </w:pPr>
      <w:r w:rsidRPr="003C42E5">
        <w:rPr>
          <w:rFonts w:asciiTheme="minorHAnsi" w:hAnsiTheme="minorHAnsi" w:cstheme="minorHAnsi"/>
          <w:sz w:val="22"/>
          <w:szCs w:val="22"/>
        </w:rPr>
        <w:t xml:space="preserve">The Roosevelt Ridge (RR) HOA Board of Directors (RRBOD) recently directed the RRBOD’s attorney, Jessica H. Miller, to conduct an analysis of the various documents and factors related to the construction of a water cistern for fire suppression. </w:t>
      </w:r>
      <w:bookmarkStart w:id="0" w:name="_GoBack"/>
      <w:bookmarkEnd w:id="0"/>
    </w:p>
    <w:p w14:paraId="0656DCF0" w14:textId="77777777" w:rsidR="00CF4EC7" w:rsidRPr="003C42E5" w:rsidRDefault="00CF4EC7" w:rsidP="00CF4EC7">
      <w:pPr>
        <w:spacing w:after="100" w:afterAutospacing="1"/>
        <w:rPr>
          <w:rFonts w:asciiTheme="minorHAnsi" w:hAnsiTheme="minorHAnsi" w:cstheme="minorHAnsi"/>
          <w:sz w:val="22"/>
          <w:szCs w:val="22"/>
        </w:rPr>
      </w:pPr>
      <w:r w:rsidRPr="003C42E5">
        <w:rPr>
          <w:rFonts w:asciiTheme="minorHAnsi" w:hAnsiTheme="minorHAnsi" w:cstheme="minorHAnsi"/>
          <w:sz w:val="22"/>
          <w:szCs w:val="22"/>
        </w:rPr>
        <w:t>As outlined in Ms. Miller’s letter (which each of you have already received) the analysis concludes that:</w:t>
      </w:r>
    </w:p>
    <w:p w14:paraId="4D669397" w14:textId="77777777" w:rsidR="00CF4EC7" w:rsidRPr="003C42E5" w:rsidRDefault="00CF4EC7" w:rsidP="00CF4EC7">
      <w:pPr>
        <w:pStyle w:val="ListParagraph"/>
        <w:numPr>
          <w:ilvl w:val="0"/>
          <w:numId w:val="10"/>
        </w:numPr>
        <w:autoSpaceDE w:val="0"/>
        <w:autoSpaceDN w:val="0"/>
        <w:adjustRightInd w:val="0"/>
        <w:spacing w:after="100" w:afterAutospacing="1"/>
        <w:rPr>
          <w:rFonts w:asciiTheme="minorHAnsi" w:hAnsiTheme="minorHAnsi" w:cstheme="minorHAnsi"/>
          <w:sz w:val="22"/>
          <w:szCs w:val="22"/>
        </w:rPr>
      </w:pPr>
      <w:r w:rsidRPr="003C42E5">
        <w:rPr>
          <w:rFonts w:asciiTheme="minorHAnsi" w:hAnsiTheme="minorHAnsi" w:cstheme="minorHAnsi"/>
          <w:sz w:val="22"/>
          <w:szCs w:val="22"/>
        </w:rPr>
        <w:t>To satisfy an annexation requirement established by the Gilpin County Commissioners Lone Pine Real Estate LLC and the (then) owners of several lots petitioned in late 2005 for certain property to be included in the Sierra Fire Protection District (SFPD), which the SFPD Board of Directors granted.</w:t>
      </w:r>
    </w:p>
    <w:p w14:paraId="7338EEBB" w14:textId="77777777" w:rsidR="00CF4EC7" w:rsidRPr="003C42E5" w:rsidRDefault="00CF4EC7" w:rsidP="00CF4EC7">
      <w:pPr>
        <w:pStyle w:val="ListParagraph"/>
        <w:numPr>
          <w:ilvl w:val="0"/>
          <w:numId w:val="10"/>
        </w:numPr>
        <w:autoSpaceDE w:val="0"/>
        <w:autoSpaceDN w:val="0"/>
        <w:adjustRightInd w:val="0"/>
        <w:spacing w:after="120"/>
        <w:rPr>
          <w:rFonts w:asciiTheme="minorHAnsi" w:hAnsiTheme="minorHAnsi" w:cstheme="minorHAnsi"/>
          <w:sz w:val="22"/>
          <w:szCs w:val="22"/>
        </w:rPr>
      </w:pPr>
      <w:r w:rsidRPr="003C42E5">
        <w:rPr>
          <w:rFonts w:asciiTheme="minorHAnsi" w:hAnsiTheme="minorHAnsi" w:cstheme="minorHAnsi"/>
          <w:sz w:val="22"/>
          <w:szCs w:val="22"/>
        </w:rPr>
        <w:t>In early 2006, the Gilpin County Court ordered that the property described in the Order (the “Subject Property”) be included in the SFPD. This Order was recorded with the Gilpin County Clerk and Recorder on February 21, 2006 at Reception No. 129088.</w:t>
      </w:r>
    </w:p>
    <w:p w14:paraId="6A2B64D5" w14:textId="77777777" w:rsidR="00CF4EC7" w:rsidRPr="003C42E5" w:rsidRDefault="00CF4EC7" w:rsidP="00CF4EC7">
      <w:pPr>
        <w:pStyle w:val="ListParagraph"/>
        <w:numPr>
          <w:ilvl w:val="0"/>
          <w:numId w:val="10"/>
        </w:numPr>
        <w:autoSpaceDE w:val="0"/>
        <w:autoSpaceDN w:val="0"/>
        <w:adjustRightInd w:val="0"/>
        <w:spacing w:after="120"/>
        <w:rPr>
          <w:rFonts w:asciiTheme="minorHAnsi" w:hAnsiTheme="minorHAnsi" w:cstheme="minorHAnsi"/>
          <w:sz w:val="22"/>
          <w:szCs w:val="22"/>
        </w:rPr>
      </w:pPr>
      <w:r w:rsidRPr="003C42E5">
        <w:rPr>
          <w:rFonts w:asciiTheme="minorHAnsi" w:hAnsiTheme="minorHAnsi" w:cstheme="minorHAnsi"/>
          <w:sz w:val="22"/>
          <w:szCs w:val="22"/>
        </w:rPr>
        <w:t xml:space="preserve">The Order binds the Subject Property and by extension the </w:t>
      </w:r>
      <w:r w:rsidRPr="003C42E5">
        <w:rPr>
          <w:rFonts w:asciiTheme="minorHAnsi" w:hAnsiTheme="minorHAnsi" w:cstheme="minorHAnsi"/>
          <w:i/>
          <w:iCs/>
          <w:sz w:val="22"/>
          <w:szCs w:val="22"/>
        </w:rPr>
        <w:t>owners</w:t>
      </w:r>
      <w:r w:rsidRPr="003C42E5">
        <w:rPr>
          <w:rFonts w:asciiTheme="minorHAnsi" w:hAnsiTheme="minorHAnsi" w:cstheme="minorHAnsi"/>
          <w:sz w:val="22"/>
          <w:szCs w:val="22"/>
        </w:rPr>
        <w:t xml:space="preserve"> of the Subject Property, without reference to or reliance on membership in the RR HOA.</w:t>
      </w:r>
    </w:p>
    <w:p w14:paraId="1DC8249C" w14:textId="77777777" w:rsidR="00CF4EC7" w:rsidRPr="003C42E5" w:rsidRDefault="00CF4EC7" w:rsidP="00CF4EC7">
      <w:pPr>
        <w:pStyle w:val="ListParagraph"/>
        <w:numPr>
          <w:ilvl w:val="0"/>
          <w:numId w:val="10"/>
        </w:numPr>
        <w:autoSpaceDE w:val="0"/>
        <w:autoSpaceDN w:val="0"/>
        <w:adjustRightInd w:val="0"/>
        <w:spacing w:after="120"/>
        <w:rPr>
          <w:rFonts w:asciiTheme="minorHAnsi" w:hAnsiTheme="minorHAnsi" w:cstheme="minorHAnsi"/>
          <w:sz w:val="22"/>
          <w:szCs w:val="22"/>
        </w:rPr>
      </w:pPr>
      <w:r w:rsidRPr="003C42E5">
        <w:rPr>
          <w:rFonts w:asciiTheme="minorHAnsi" w:hAnsiTheme="minorHAnsi" w:cstheme="minorHAnsi"/>
          <w:sz w:val="22"/>
          <w:szCs w:val="22"/>
        </w:rPr>
        <w:t xml:space="preserve">The Order requires the Owners to, “. . . permanently furnish to the [Sierra] Fire Protection District a site for the construction and maintenance of an apparatus garage [fire station] at main entry to the property at lot 15.” </w:t>
      </w:r>
    </w:p>
    <w:p w14:paraId="2231375C" w14:textId="77777777" w:rsidR="00CF4EC7" w:rsidRPr="003C42E5" w:rsidRDefault="00CF4EC7" w:rsidP="00CF4EC7">
      <w:pPr>
        <w:pStyle w:val="ListParagraph"/>
        <w:numPr>
          <w:ilvl w:val="0"/>
          <w:numId w:val="10"/>
        </w:numPr>
        <w:autoSpaceDE w:val="0"/>
        <w:autoSpaceDN w:val="0"/>
        <w:adjustRightInd w:val="0"/>
        <w:spacing w:after="120"/>
        <w:rPr>
          <w:rFonts w:asciiTheme="minorHAnsi" w:hAnsiTheme="minorHAnsi" w:cstheme="minorHAnsi"/>
          <w:sz w:val="22"/>
          <w:szCs w:val="22"/>
        </w:rPr>
      </w:pPr>
      <w:r w:rsidRPr="003C42E5">
        <w:rPr>
          <w:rFonts w:asciiTheme="minorHAnsi" w:hAnsiTheme="minorHAnsi" w:cstheme="minorHAnsi"/>
          <w:sz w:val="22"/>
          <w:szCs w:val="22"/>
        </w:rPr>
        <w:t xml:space="preserve">The Order requires the Owners to “construct two </w:t>
      </w:r>
      <w:proofErr w:type="gramStart"/>
      <w:r w:rsidRPr="003C42E5">
        <w:rPr>
          <w:rFonts w:asciiTheme="minorHAnsi" w:hAnsiTheme="minorHAnsi" w:cstheme="minorHAnsi"/>
          <w:sz w:val="22"/>
          <w:szCs w:val="22"/>
        </w:rPr>
        <w:t>30,000 gallon</w:t>
      </w:r>
      <w:proofErr w:type="gramEnd"/>
      <w:r w:rsidRPr="003C42E5">
        <w:rPr>
          <w:rFonts w:asciiTheme="minorHAnsi" w:hAnsiTheme="minorHAnsi" w:cstheme="minorHAnsi"/>
          <w:sz w:val="22"/>
          <w:szCs w:val="22"/>
        </w:rPr>
        <w:t xml:space="preserve"> community water cisterns to be used for fire suppression.” The first “prior to the completion of 25% of the homes on the Property and the second cistern shall be constructed prior to the completion of 50% of the homes on the Property.”</w:t>
      </w:r>
    </w:p>
    <w:p w14:paraId="55259139" w14:textId="77777777" w:rsidR="00CF4EC7" w:rsidRPr="003C42E5" w:rsidRDefault="00CF4EC7" w:rsidP="00CF4EC7">
      <w:pPr>
        <w:pStyle w:val="ListParagraph"/>
        <w:numPr>
          <w:ilvl w:val="0"/>
          <w:numId w:val="10"/>
        </w:numPr>
        <w:autoSpaceDE w:val="0"/>
        <w:autoSpaceDN w:val="0"/>
        <w:adjustRightInd w:val="0"/>
        <w:spacing w:after="120"/>
        <w:rPr>
          <w:rFonts w:asciiTheme="minorHAnsi" w:hAnsiTheme="minorHAnsi" w:cstheme="minorHAnsi"/>
          <w:sz w:val="22"/>
          <w:szCs w:val="22"/>
        </w:rPr>
      </w:pPr>
      <w:r w:rsidRPr="003C42E5">
        <w:rPr>
          <w:rFonts w:asciiTheme="minorHAnsi" w:hAnsiTheme="minorHAnsi" w:cstheme="minorHAnsi"/>
          <w:sz w:val="22"/>
          <w:szCs w:val="22"/>
        </w:rPr>
        <w:t xml:space="preserve">The Order further specifies that, “Each home site shall include a serviceable </w:t>
      </w:r>
      <w:proofErr w:type="gramStart"/>
      <w:r w:rsidRPr="003C42E5">
        <w:rPr>
          <w:rFonts w:asciiTheme="minorHAnsi" w:hAnsiTheme="minorHAnsi" w:cstheme="minorHAnsi"/>
          <w:sz w:val="22"/>
          <w:szCs w:val="22"/>
        </w:rPr>
        <w:t>10,000 gallon</w:t>
      </w:r>
      <w:proofErr w:type="gramEnd"/>
      <w:r w:rsidRPr="003C42E5">
        <w:rPr>
          <w:rFonts w:asciiTheme="minorHAnsi" w:hAnsiTheme="minorHAnsi" w:cstheme="minorHAnsi"/>
          <w:sz w:val="22"/>
          <w:szCs w:val="22"/>
        </w:rPr>
        <w:t xml:space="preserve"> water cistern with adequate access for fire apparatus.”</w:t>
      </w:r>
    </w:p>
    <w:p w14:paraId="1D411884" w14:textId="77777777" w:rsidR="00CF4EC7" w:rsidRPr="003C42E5" w:rsidRDefault="00CF4EC7" w:rsidP="00CF4EC7">
      <w:pPr>
        <w:autoSpaceDE w:val="0"/>
        <w:autoSpaceDN w:val="0"/>
        <w:adjustRightInd w:val="0"/>
        <w:spacing w:after="120"/>
        <w:rPr>
          <w:rFonts w:asciiTheme="minorHAnsi" w:hAnsiTheme="minorHAnsi" w:cstheme="minorHAnsi"/>
          <w:sz w:val="22"/>
          <w:szCs w:val="22"/>
        </w:rPr>
      </w:pPr>
      <w:r w:rsidRPr="003C42E5">
        <w:rPr>
          <w:rFonts w:asciiTheme="minorHAnsi" w:hAnsiTheme="minorHAnsi" w:cstheme="minorHAnsi"/>
          <w:sz w:val="22"/>
          <w:szCs w:val="22"/>
        </w:rPr>
        <w:t xml:space="preserve">You should have received a notice that the Timberline Fire Protection District (TFPD) will not approve the issuance of new building permits on the Subject Property until the cistern conditions are satisfied. The RRBOD has spent many hours negotiating a potential compromise with the TFPD on behalf of the HOA Members (the details of which you were previously provided). If successful, that negotiation would eliminate the requirements for the fire station and individual cisterns, and substitute the two-cistern-requirement with a single 30,000+ gallon cistern (the Alternative Cistern Option, the ACO); ultimately relieving the Members of the individual cistern mandate and allowing for the issuance of new building permits. Although the TFPD has not made a firm commitment to begin approving the issuance of building permits upon the commencement of the ACO, the RRBOD believes that TFPD may be willing to approve the issuance of a limited number of permits prior to the completion of the ACO project. </w:t>
      </w:r>
    </w:p>
    <w:p w14:paraId="65564D81" w14:textId="77777777" w:rsidR="00CF4EC7" w:rsidRPr="003C42E5" w:rsidRDefault="00CF4EC7" w:rsidP="00CF4EC7">
      <w:pPr>
        <w:autoSpaceDE w:val="0"/>
        <w:autoSpaceDN w:val="0"/>
        <w:adjustRightInd w:val="0"/>
        <w:spacing w:after="120"/>
        <w:rPr>
          <w:rFonts w:asciiTheme="minorHAnsi" w:hAnsiTheme="minorHAnsi" w:cstheme="minorHAnsi"/>
          <w:sz w:val="22"/>
          <w:szCs w:val="22"/>
        </w:rPr>
      </w:pPr>
      <w:r w:rsidRPr="003C42E5">
        <w:rPr>
          <w:rFonts w:asciiTheme="minorHAnsi" w:hAnsiTheme="minorHAnsi" w:cstheme="minorHAnsi"/>
          <w:sz w:val="22"/>
          <w:szCs w:val="22"/>
        </w:rPr>
        <w:t>Based upon our attorney’s recent analysis, the RRBOD believes that it has an obligation to include the above referenced Order in any HOA compliance inquiries submitted to the HOA by interested parties; including, but not limited to: realtors, potential purchasers, lenders, title companies, insurance companies, etc.</w:t>
      </w:r>
    </w:p>
    <w:p w14:paraId="77451630" w14:textId="73FE434B" w:rsidR="00CF4EC7" w:rsidRPr="003C42E5" w:rsidRDefault="00CF4EC7" w:rsidP="00CF4EC7">
      <w:pPr>
        <w:autoSpaceDE w:val="0"/>
        <w:autoSpaceDN w:val="0"/>
        <w:adjustRightInd w:val="0"/>
        <w:spacing w:after="120"/>
        <w:rPr>
          <w:rFonts w:asciiTheme="minorHAnsi" w:hAnsiTheme="minorHAnsi" w:cstheme="minorHAnsi"/>
          <w:sz w:val="22"/>
          <w:szCs w:val="22"/>
        </w:rPr>
      </w:pPr>
      <w:r w:rsidRPr="003C42E5">
        <w:rPr>
          <w:rFonts w:asciiTheme="minorHAnsi" w:hAnsiTheme="minorHAnsi" w:cstheme="minorHAnsi"/>
          <w:sz w:val="22"/>
          <w:szCs w:val="22"/>
        </w:rPr>
        <w:t>On behalf of the Roosevelt Ridge Board of Directors</w:t>
      </w:r>
    </w:p>
    <w:p w14:paraId="30713350" w14:textId="77777777" w:rsidR="00CF4EC7" w:rsidRPr="003C42E5" w:rsidRDefault="00CF4EC7" w:rsidP="00CF4EC7">
      <w:pPr>
        <w:autoSpaceDE w:val="0"/>
        <w:autoSpaceDN w:val="0"/>
        <w:adjustRightInd w:val="0"/>
        <w:spacing w:after="120"/>
        <w:rPr>
          <w:rFonts w:asciiTheme="minorHAnsi" w:hAnsiTheme="minorHAnsi" w:cstheme="minorHAnsi"/>
          <w:sz w:val="22"/>
          <w:szCs w:val="22"/>
        </w:rPr>
      </w:pPr>
    </w:p>
    <w:p w14:paraId="02278368" w14:textId="7C6879D8" w:rsidR="00CF4EC7" w:rsidRPr="003C42E5" w:rsidRDefault="00CF4EC7" w:rsidP="003C42E5">
      <w:pPr>
        <w:autoSpaceDE w:val="0"/>
        <w:autoSpaceDN w:val="0"/>
        <w:adjustRightInd w:val="0"/>
        <w:spacing w:after="120"/>
        <w:rPr>
          <w:rFonts w:asciiTheme="minorHAnsi" w:eastAsia="Times New Roman" w:hAnsiTheme="minorHAnsi" w:cstheme="minorHAnsi"/>
          <w:color w:val="222222"/>
          <w:sz w:val="22"/>
          <w:szCs w:val="22"/>
        </w:rPr>
      </w:pPr>
      <w:r w:rsidRPr="003C42E5">
        <w:rPr>
          <w:rFonts w:asciiTheme="minorHAnsi" w:hAnsiTheme="minorHAnsi" w:cstheme="minorHAnsi"/>
          <w:sz w:val="22"/>
          <w:szCs w:val="22"/>
        </w:rPr>
        <w:t>Lee W. Mayberry, Director</w:t>
      </w:r>
    </w:p>
    <w:sectPr w:rsidR="00CF4EC7" w:rsidRPr="003C42E5" w:rsidSect="003C42E5">
      <w:headerReference w:type="default" r:id="rId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E6E9D2" w14:textId="77777777" w:rsidR="00D9673F" w:rsidRDefault="00D9673F" w:rsidP="00675519">
      <w:r>
        <w:separator/>
      </w:r>
    </w:p>
  </w:endnote>
  <w:endnote w:type="continuationSeparator" w:id="0">
    <w:p w14:paraId="79A77856" w14:textId="77777777" w:rsidR="00D9673F" w:rsidRDefault="00D9673F" w:rsidP="00675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7D4F0C" w14:textId="77777777" w:rsidR="00D9673F" w:rsidRDefault="00D9673F" w:rsidP="00675519">
      <w:r>
        <w:separator/>
      </w:r>
    </w:p>
  </w:footnote>
  <w:footnote w:type="continuationSeparator" w:id="0">
    <w:p w14:paraId="68C738FA" w14:textId="77777777" w:rsidR="00D9673F" w:rsidRDefault="00D9673F" w:rsidP="006755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8BD62" w14:textId="77777777" w:rsidR="00675519" w:rsidRDefault="00675519">
    <w:pPr>
      <w:pStyle w:val="Header"/>
    </w:pPr>
    <w:r>
      <w:rPr>
        <w:noProof/>
      </w:rPr>
      <w:drawing>
        <wp:anchor distT="0" distB="0" distL="114300" distR="114300" simplePos="0" relativeHeight="251659264" behindDoc="0" locked="0" layoutInCell="1" allowOverlap="1" wp14:anchorId="2815804D" wp14:editId="4EAD9958">
          <wp:simplePos x="0" y="0"/>
          <wp:positionH relativeFrom="column">
            <wp:posOffset>5403850</wp:posOffset>
          </wp:positionH>
          <wp:positionV relativeFrom="paragraph">
            <wp:posOffset>-282192</wp:posOffset>
          </wp:positionV>
          <wp:extent cx="611505" cy="643890"/>
          <wp:effectExtent l="228600" t="76200" r="169545" b="74676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osevelt Ridge.PNG"/>
                  <pic:cNvPicPr/>
                </pic:nvPicPr>
                <pic:blipFill rotWithShape="1">
                  <a:blip r:embed="rId1" cstate="print">
                    <a:extLst>
                      <a:ext uri="{28A0092B-C50C-407E-A947-70E740481C1C}">
                        <a14:useLocalDpi xmlns:a14="http://schemas.microsoft.com/office/drawing/2010/main" val="0"/>
                      </a:ext>
                    </a:extLst>
                  </a:blip>
                  <a:srcRect b="-32"/>
                  <a:stretch/>
                </pic:blipFill>
                <pic:spPr bwMode="auto">
                  <a:xfrm>
                    <a:off x="0" y="0"/>
                    <a:ext cx="611505" cy="643890"/>
                  </a:xfrm>
                  <a:prstGeom prst="ellipse">
                    <a:avLst/>
                  </a:prstGeom>
                  <a:ln w="63500" cap="rnd" cmpd="sng" algn="ctr">
                    <a:solidFill>
                      <a:srgbClr val="333333"/>
                    </a:solidFill>
                    <a:prstDash val="solid"/>
                    <a:round/>
                    <a:headEnd type="none" w="med" len="med"/>
                    <a:tailEnd type="none" w="med" len="med"/>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074C7D"/>
    <w:multiLevelType w:val="hybridMultilevel"/>
    <w:tmpl w:val="151E5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462F4F"/>
    <w:multiLevelType w:val="hybridMultilevel"/>
    <w:tmpl w:val="7188EA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B03CBF"/>
    <w:multiLevelType w:val="hybridMultilevel"/>
    <w:tmpl w:val="6DA48DD4"/>
    <w:lvl w:ilvl="0" w:tplc="04090001">
      <w:start w:val="1"/>
      <w:numFmt w:val="bullet"/>
      <w:lvlText w:val=""/>
      <w:lvlJc w:val="left"/>
      <w:pPr>
        <w:ind w:left="815" w:hanging="360"/>
      </w:pPr>
      <w:rPr>
        <w:rFonts w:ascii="Symbol" w:hAnsi="Symbol" w:hint="default"/>
      </w:rPr>
    </w:lvl>
    <w:lvl w:ilvl="1" w:tplc="04090003" w:tentative="1">
      <w:start w:val="1"/>
      <w:numFmt w:val="bullet"/>
      <w:lvlText w:val="o"/>
      <w:lvlJc w:val="left"/>
      <w:pPr>
        <w:ind w:left="1535" w:hanging="360"/>
      </w:pPr>
      <w:rPr>
        <w:rFonts w:ascii="Courier New" w:hAnsi="Courier New" w:cs="Courier New" w:hint="default"/>
      </w:rPr>
    </w:lvl>
    <w:lvl w:ilvl="2" w:tplc="04090005" w:tentative="1">
      <w:start w:val="1"/>
      <w:numFmt w:val="bullet"/>
      <w:lvlText w:val=""/>
      <w:lvlJc w:val="left"/>
      <w:pPr>
        <w:ind w:left="2255" w:hanging="360"/>
      </w:pPr>
      <w:rPr>
        <w:rFonts w:ascii="Wingdings" w:hAnsi="Wingdings" w:hint="default"/>
      </w:rPr>
    </w:lvl>
    <w:lvl w:ilvl="3" w:tplc="04090001" w:tentative="1">
      <w:start w:val="1"/>
      <w:numFmt w:val="bullet"/>
      <w:lvlText w:val=""/>
      <w:lvlJc w:val="left"/>
      <w:pPr>
        <w:ind w:left="2975" w:hanging="360"/>
      </w:pPr>
      <w:rPr>
        <w:rFonts w:ascii="Symbol" w:hAnsi="Symbol" w:hint="default"/>
      </w:rPr>
    </w:lvl>
    <w:lvl w:ilvl="4" w:tplc="04090003" w:tentative="1">
      <w:start w:val="1"/>
      <w:numFmt w:val="bullet"/>
      <w:lvlText w:val="o"/>
      <w:lvlJc w:val="left"/>
      <w:pPr>
        <w:ind w:left="3695" w:hanging="360"/>
      </w:pPr>
      <w:rPr>
        <w:rFonts w:ascii="Courier New" w:hAnsi="Courier New" w:cs="Courier New" w:hint="default"/>
      </w:rPr>
    </w:lvl>
    <w:lvl w:ilvl="5" w:tplc="04090005" w:tentative="1">
      <w:start w:val="1"/>
      <w:numFmt w:val="bullet"/>
      <w:lvlText w:val=""/>
      <w:lvlJc w:val="left"/>
      <w:pPr>
        <w:ind w:left="4415" w:hanging="360"/>
      </w:pPr>
      <w:rPr>
        <w:rFonts w:ascii="Wingdings" w:hAnsi="Wingdings" w:hint="default"/>
      </w:rPr>
    </w:lvl>
    <w:lvl w:ilvl="6" w:tplc="04090001" w:tentative="1">
      <w:start w:val="1"/>
      <w:numFmt w:val="bullet"/>
      <w:lvlText w:val=""/>
      <w:lvlJc w:val="left"/>
      <w:pPr>
        <w:ind w:left="5135" w:hanging="360"/>
      </w:pPr>
      <w:rPr>
        <w:rFonts w:ascii="Symbol" w:hAnsi="Symbol" w:hint="default"/>
      </w:rPr>
    </w:lvl>
    <w:lvl w:ilvl="7" w:tplc="04090003" w:tentative="1">
      <w:start w:val="1"/>
      <w:numFmt w:val="bullet"/>
      <w:lvlText w:val="o"/>
      <w:lvlJc w:val="left"/>
      <w:pPr>
        <w:ind w:left="5855" w:hanging="360"/>
      </w:pPr>
      <w:rPr>
        <w:rFonts w:ascii="Courier New" w:hAnsi="Courier New" w:cs="Courier New" w:hint="default"/>
      </w:rPr>
    </w:lvl>
    <w:lvl w:ilvl="8" w:tplc="04090005" w:tentative="1">
      <w:start w:val="1"/>
      <w:numFmt w:val="bullet"/>
      <w:lvlText w:val=""/>
      <w:lvlJc w:val="left"/>
      <w:pPr>
        <w:ind w:left="6575" w:hanging="360"/>
      </w:pPr>
      <w:rPr>
        <w:rFonts w:ascii="Wingdings" w:hAnsi="Wingdings" w:hint="default"/>
      </w:rPr>
    </w:lvl>
  </w:abstractNum>
  <w:abstractNum w:abstractNumId="3" w15:restartNumberingAfterBreak="0">
    <w:nsid w:val="54951DFC"/>
    <w:multiLevelType w:val="multilevel"/>
    <w:tmpl w:val="369EC9D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54BE4B08"/>
    <w:multiLevelType w:val="hybridMultilevel"/>
    <w:tmpl w:val="4C28EB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BCF6830"/>
    <w:multiLevelType w:val="hybridMultilevel"/>
    <w:tmpl w:val="204E9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E5362E"/>
    <w:multiLevelType w:val="hybridMultilevel"/>
    <w:tmpl w:val="6DDC1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0A1D19"/>
    <w:multiLevelType w:val="hybridMultilevel"/>
    <w:tmpl w:val="1DDA9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3"/>
  </w:num>
  <w:num w:numId="4">
    <w:abstractNumId w:val="2"/>
  </w:num>
  <w:num w:numId="5">
    <w:abstractNumId w:val="5"/>
  </w:num>
  <w:num w:numId="6">
    <w:abstractNumId w:val="7"/>
  </w:num>
  <w:num w:numId="7">
    <w:abstractNumId w:val="1"/>
  </w:num>
  <w:num w:numId="8">
    <w:abstractNumId w:val="0"/>
  </w:num>
  <w:num w:numId="9">
    <w:abstractNumId w:val="6"/>
  </w:num>
  <w:num w:numId="10">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CD1"/>
    <w:rsid w:val="000A61C2"/>
    <w:rsid w:val="000E5A32"/>
    <w:rsid w:val="000E6034"/>
    <w:rsid w:val="000F35E2"/>
    <w:rsid w:val="00112241"/>
    <w:rsid w:val="00171784"/>
    <w:rsid w:val="001A7636"/>
    <w:rsid w:val="00213CD1"/>
    <w:rsid w:val="00321407"/>
    <w:rsid w:val="003C42E5"/>
    <w:rsid w:val="0048565C"/>
    <w:rsid w:val="004B5108"/>
    <w:rsid w:val="004F514D"/>
    <w:rsid w:val="00675519"/>
    <w:rsid w:val="00846757"/>
    <w:rsid w:val="008F6028"/>
    <w:rsid w:val="00954C69"/>
    <w:rsid w:val="00AC43C2"/>
    <w:rsid w:val="00B17855"/>
    <w:rsid w:val="00B759E9"/>
    <w:rsid w:val="00BC6F0B"/>
    <w:rsid w:val="00C52EB3"/>
    <w:rsid w:val="00CF4EC7"/>
    <w:rsid w:val="00D22B6F"/>
    <w:rsid w:val="00D9673F"/>
    <w:rsid w:val="00E41E16"/>
    <w:rsid w:val="00EA5183"/>
    <w:rsid w:val="00F54C4F"/>
    <w:rsid w:val="00F56EFC"/>
    <w:rsid w:val="04183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F71DA6"/>
  <w15:chartTrackingRefBased/>
  <w15:docId w15:val="{EA9FD1DB-EFF2-4F4B-BBC7-8E2FFD1F0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108"/>
  </w:style>
  <w:style w:type="paragraph" w:styleId="Heading1">
    <w:name w:val="heading 1"/>
    <w:basedOn w:val="Normal"/>
    <w:next w:val="Normal"/>
    <w:link w:val="Heading1Char"/>
    <w:uiPriority w:val="9"/>
    <w:qFormat/>
    <w:rsid w:val="008F6028"/>
    <w:pPr>
      <w:keepNext/>
      <w:keepLines/>
      <w:numPr>
        <w:numId w:val="3"/>
      </w:numPr>
      <w:spacing w:before="240"/>
      <w:outlineLvl w:val="0"/>
    </w:pPr>
    <w:rPr>
      <w:rFonts w:asciiTheme="majorHAnsi" w:eastAsiaTheme="majorEastAsia" w:hAnsiTheme="majorHAnsi" w:cstheme="majorBidi"/>
      <w:sz w:val="28"/>
      <w:szCs w:val="32"/>
    </w:rPr>
  </w:style>
  <w:style w:type="paragraph" w:styleId="Heading2">
    <w:name w:val="heading 2"/>
    <w:basedOn w:val="Normal"/>
    <w:next w:val="Normal"/>
    <w:link w:val="Heading2Char"/>
    <w:uiPriority w:val="9"/>
    <w:unhideWhenUsed/>
    <w:qFormat/>
    <w:rsid w:val="008F6028"/>
    <w:pPr>
      <w:keepNext/>
      <w:keepLines/>
      <w:numPr>
        <w:ilvl w:val="1"/>
        <w:numId w:val="1"/>
      </w:numPr>
      <w:spacing w:before="40"/>
      <w:ind w:left="864"/>
      <w:outlineLvl w:val="1"/>
    </w:pPr>
    <w:rPr>
      <w:rFonts w:ascii="Calibri" w:eastAsiaTheme="majorEastAsia" w:hAnsi="Calibri" w:cstheme="majorBidi"/>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6028"/>
    <w:rPr>
      <w:rFonts w:asciiTheme="majorHAnsi" w:eastAsiaTheme="majorEastAsia" w:hAnsiTheme="majorHAnsi" w:cstheme="majorBidi"/>
      <w:sz w:val="28"/>
      <w:szCs w:val="32"/>
    </w:rPr>
  </w:style>
  <w:style w:type="character" w:customStyle="1" w:styleId="Heading2Char">
    <w:name w:val="Heading 2 Char"/>
    <w:basedOn w:val="DefaultParagraphFont"/>
    <w:link w:val="Heading2"/>
    <w:uiPriority w:val="9"/>
    <w:rsid w:val="008F6028"/>
    <w:rPr>
      <w:rFonts w:ascii="Calibri" w:eastAsiaTheme="majorEastAsia" w:hAnsi="Calibri" w:cstheme="majorBidi"/>
      <w:sz w:val="24"/>
      <w:szCs w:val="26"/>
    </w:rPr>
  </w:style>
  <w:style w:type="paragraph" w:styleId="ListParagraph">
    <w:name w:val="List Paragraph"/>
    <w:basedOn w:val="Normal"/>
    <w:uiPriority w:val="34"/>
    <w:qFormat/>
    <w:rsid w:val="00171784"/>
    <w:pPr>
      <w:ind w:left="720"/>
      <w:contextualSpacing/>
    </w:pPr>
  </w:style>
  <w:style w:type="paragraph" w:styleId="Title">
    <w:name w:val="Title"/>
    <w:basedOn w:val="Normal"/>
    <w:link w:val="TitleChar"/>
    <w:uiPriority w:val="1"/>
    <w:qFormat/>
    <w:rsid w:val="00675519"/>
    <w:pPr>
      <w:pBdr>
        <w:bottom w:val="thickThinLargeGap" w:sz="12" w:space="5" w:color="1F4E79" w:themeColor="accent1" w:themeShade="80"/>
      </w:pBdr>
      <w:contextualSpacing/>
    </w:pPr>
    <w:rPr>
      <w:rFonts w:asciiTheme="majorHAnsi" w:eastAsiaTheme="majorEastAsia" w:hAnsiTheme="majorHAnsi" w:cstheme="majorBidi"/>
      <w:caps/>
      <w:color w:val="1F4E79" w:themeColor="accent1" w:themeShade="80"/>
      <w:kern w:val="28"/>
      <w:sz w:val="40"/>
      <w:szCs w:val="22"/>
    </w:rPr>
  </w:style>
  <w:style w:type="character" w:customStyle="1" w:styleId="TitleChar">
    <w:name w:val="Title Char"/>
    <w:basedOn w:val="DefaultParagraphFont"/>
    <w:link w:val="Title"/>
    <w:uiPriority w:val="1"/>
    <w:rsid w:val="00675519"/>
    <w:rPr>
      <w:rFonts w:asciiTheme="majorHAnsi" w:eastAsiaTheme="majorEastAsia" w:hAnsiTheme="majorHAnsi" w:cstheme="majorBidi"/>
      <w:caps/>
      <w:color w:val="1F4E79" w:themeColor="accent1" w:themeShade="80"/>
      <w:kern w:val="28"/>
      <w:sz w:val="40"/>
      <w:szCs w:val="22"/>
    </w:rPr>
  </w:style>
  <w:style w:type="paragraph" w:styleId="Header">
    <w:name w:val="header"/>
    <w:basedOn w:val="Normal"/>
    <w:link w:val="HeaderChar"/>
    <w:uiPriority w:val="99"/>
    <w:unhideWhenUsed/>
    <w:rsid w:val="00675519"/>
    <w:pPr>
      <w:tabs>
        <w:tab w:val="center" w:pos="4680"/>
        <w:tab w:val="right" w:pos="9360"/>
      </w:tabs>
    </w:pPr>
  </w:style>
  <w:style w:type="character" w:customStyle="1" w:styleId="HeaderChar">
    <w:name w:val="Header Char"/>
    <w:basedOn w:val="DefaultParagraphFont"/>
    <w:link w:val="Header"/>
    <w:uiPriority w:val="99"/>
    <w:rsid w:val="00675519"/>
  </w:style>
  <w:style w:type="paragraph" w:styleId="Footer">
    <w:name w:val="footer"/>
    <w:basedOn w:val="Normal"/>
    <w:link w:val="FooterChar"/>
    <w:uiPriority w:val="99"/>
    <w:unhideWhenUsed/>
    <w:rsid w:val="00675519"/>
    <w:pPr>
      <w:tabs>
        <w:tab w:val="center" w:pos="4680"/>
        <w:tab w:val="right" w:pos="9360"/>
      </w:tabs>
    </w:pPr>
  </w:style>
  <w:style w:type="character" w:customStyle="1" w:styleId="FooterChar">
    <w:name w:val="Footer Char"/>
    <w:basedOn w:val="DefaultParagraphFont"/>
    <w:link w:val="Footer"/>
    <w:uiPriority w:val="99"/>
    <w:rsid w:val="00675519"/>
  </w:style>
  <w:style w:type="character" w:styleId="Hyperlink">
    <w:name w:val="Hyperlink"/>
    <w:basedOn w:val="DefaultParagraphFont"/>
    <w:uiPriority w:val="99"/>
    <w:unhideWhenUsed/>
    <w:rsid w:val="001A763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608525">
      <w:bodyDiv w:val="1"/>
      <w:marLeft w:val="0"/>
      <w:marRight w:val="0"/>
      <w:marTop w:val="0"/>
      <w:marBottom w:val="0"/>
      <w:divBdr>
        <w:top w:val="none" w:sz="0" w:space="0" w:color="auto"/>
        <w:left w:val="none" w:sz="0" w:space="0" w:color="auto"/>
        <w:bottom w:val="none" w:sz="0" w:space="0" w:color="auto"/>
        <w:right w:val="none" w:sz="0" w:space="0" w:color="auto"/>
      </w:divBdr>
    </w:div>
    <w:div w:id="1152796335">
      <w:bodyDiv w:val="1"/>
      <w:marLeft w:val="0"/>
      <w:marRight w:val="0"/>
      <w:marTop w:val="0"/>
      <w:marBottom w:val="0"/>
      <w:divBdr>
        <w:top w:val="none" w:sz="0" w:space="0" w:color="auto"/>
        <w:left w:val="none" w:sz="0" w:space="0" w:color="auto"/>
        <w:bottom w:val="none" w:sz="0" w:space="0" w:color="auto"/>
        <w:right w:val="none" w:sz="0" w:space="0" w:color="auto"/>
      </w:divBdr>
      <w:divsChild>
        <w:div w:id="150680756">
          <w:marLeft w:val="0"/>
          <w:marRight w:val="0"/>
          <w:marTop w:val="0"/>
          <w:marBottom w:val="0"/>
          <w:divBdr>
            <w:top w:val="none" w:sz="0" w:space="0" w:color="auto"/>
            <w:left w:val="none" w:sz="0" w:space="0" w:color="auto"/>
            <w:bottom w:val="none" w:sz="0" w:space="0" w:color="auto"/>
            <w:right w:val="none" w:sz="0" w:space="0" w:color="auto"/>
          </w:divBdr>
        </w:div>
        <w:div w:id="2126582948">
          <w:marLeft w:val="0"/>
          <w:marRight w:val="0"/>
          <w:marTop w:val="0"/>
          <w:marBottom w:val="0"/>
          <w:divBdr>
            <w:top w:val="none" w:sz="0" w:space="0" w:color="auto"/>
            <w:left w:val="none" w:sz="0" w:space="0" w:color="auto"/>
            <w:bottom w:val="none" w:sz="0" w:space="0" w:color="auto"/>
            <w:right w:val="none" w:sz="0" w:space="0" w:color="auto"/>
          </w:divBdr>
        </w:div>
        <w:div w:id="1642273292">
          <w:marLeft w:val="0"/>
          <w:marRight w:val="0"/>
          <w:marTop w:val="0"/>
          <w:marBottom w:val="0"/>
          <w:divBdr>
            <w:top w:val="none" w:sz="0" w:space="0" w:color="auto"/>
            <w:left w:val="none" w:sz="0" w:space="0" w:color="auto"/>
            <w:bottom w:val="none" w:sz="0" w:space="0" w:color="auto"/>
            <w:right w:val="none" w:sz="0" w:space="0" w:color="auto"/>
          </w:divBdr>
        </w:div>
      </w:divsChild>
    </w:div>
    <w:div w:id="1298221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477</Words>
  <Characters>2724</Characters>
  <Application>Microsoft Office Word</Application>
  <DocSecurity>0</DocSecurity>
  <Lines>22</Lines>
  <Paragraphs>6</Paragraphs>
  <ScaleCrop>false</ScaleCrop>
  <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Theodore Bertele</dc:creator>
  <cp:keywords/>
  <dc:description/>
  <cp:lastModifiedBy>Ted Bertele</cp:lastModifiedBy>
  <cp:revision>3</cp:revision>
  <dcterms:created xsi:type="dcterms:W3CDTF">2020-03-30T19:32:00Z</dcterms:created>
  <dcterms:modified xsi:type="dcterms:W3CDTF">2020-03-30T19:34:00Z</dcterms:modified>
</cp:coreProperties>
</file>